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DB" w:rsidRPr="006E7FDB" w:rsidRDefault="006E7FDB" w:rsidP="006E7FD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E7FDB">
        <w:rPr>
          <w:rFonts w:asciiTheme="minorHAnsi" w:hAnsiTheme="minorHAnsi" w:cstheme="minorHAnsi"/>
          <w:b/>
          <w:bCs/>
          <w:sz w:val="24"/>
          <w:szCs w:val="24"/>
        </w:rPr>
        <w:t xml:space="preserve">ANSA/ </w:t>
      </w:r>
      <w:proofErr w:type="spellStart"/>
      <w:r w:rsidRPr="006E7FDB">
        <w:rPr>
          <w:rFonts w:asciiTheme="minorHAnsi" w:hAnsiTheme="minorHAnsi" w:cstheme="minorHAnsi"/>
          <w:b/>
          <w:bCs/>
          <w:sz w:val="24"/>
          <w:szCs w:val="24"/>
        </w:rPr>
        <w:t>Culturability</w:t>
      </w:r>
      <w:proofErr w:type="spellEnd"/>
      <w:r w:rsidRPr="006E7FDB">
        <w:rPr>
          <w:rFonts w:asciiTheme="minorHAnsi" w:hAnsiTheme="minorHAnsi" w:cstheme="minorHAnsi"/>
          <w:b/>
          <w:bCs/>
          <w:sz w:val="24"/>
          <w:szCs w:val="24"/>
        </w:rPr>
        <w:t xml:space="preserve">, i giovani tra impresa e creatività </w:t>
      </w:r>
    </w:p>
    <w:p w:rsidR="006E7FDB" w:rsidRPr="006E7FDB" w:rsidRDefault="006E7FDB" w:rsidP="006E7FD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6E7FDB">
        <w:rPr>
          <w:rFonts w:asciiTheme="minorHAnsi" w:hAnsiTheme="minorHAnsi" w:cstheme="minorHAnsi"/>
          <w:sz w:val="24"/>
          <w:szCs w:val="24"/>
        </w:rPr>
        <w:t>Franceschini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 a incontro Unipolis, periferie sfida del futuro </w:t>
      </w:r>
    </w:p>
    <w:p w:rsidR="006E7FDB" w:rsidRPr="006E7FDB" w:rsidRDefault="006E7FDB" w:rsidP="006E7FDB">
      <w:pPr>
        <w:rPr>
          <w:rFonts w:asciiTheme="minorHAnsi" w:hAnsiTheme="minorHAnsi" w:cstheme="minorHAnsi"/>
          <w:sz w:val="24"/>
          <w:szCs w:val="24"/>
        </w:rPr>
      </w:pPr>
      <w:r w:rsidRPr="006E7FDB">
        <w:rPr>
          <w:rFonts w:asciiTheme="minorHAnsi" w:hAnsiTheme="minorHAnsi" w:cstheme="minorHAnsi"/>
          <w:sz w:val="24"/>
          <w:szCs w:val="24"/>
        </w:rPr>
        <w:t xml:space="preserve"> (di Marzia Apice) (ANSA) - ROMA, 17 NOV - La cultura per generare inclusione sociale, solidarietà e nuove professionalità sfruttando la passione e la concretezza dei giovani: è l'obiettivo raggiunto dai 6 progetti vincitori del bando per under 35 </w:t>
      </w:r>
      <w:proofErr w:type="spellStart"/>
      <w:r w:rsidRPr="006E7FDB">
        <w:rPr>
          <w:rFonts w:asciiTheme="minorHAnsi" w:hAnsiTheme="minorHAnsi" w:cstheme="minorHAnsi"/>
          <w:sz w:val="24"/>
          <w:szCs w:val="24"/>
        </w:rPr>
        <w:t>Culturability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 - spazi di innovazione sociale, promosso dalla Fondazione Unipolis e dedicato in questa seconda edizione al tema della rigenerazione urbana attraverso in</w:t>
      </w:r>
      <w:bookmarkStart w:id="0" w:name="_GoBack"/>
      <w:bookmarkEnd w:id="0"/>
      <w:r w:rsidRPr="006E7FDB">
        <w:rPr>
          <w:rFonts w:asciiTheme="minorHAnsi" w:hAnsiTheme="minorHAnsi" w:cstheme="minorHAnsi"/>
          <w:sz w:val="24"/>
          <w:szCs w:val="24"/>
        </w:rPr>
        <w:t xml:space="preserve">terventi di valore sociale e culturale, di cui oggi si è discusso a Roma nell'ambito dell'incontro "Cultura, creatività, rigenerazione urbana. Progetti di sviluppo sostenibile". Selezionati tra i quasi 1000 progetti arrivati da tutta Italia, i 6 finalisti hanno dimostrato che, unendo esperienze e creatività "dal basso", è possibile vivere il territorio cittadino in modo partecipato e condiviso, anche usufruendo dei tanti edifici inutilizzati nelle città e lasciati spesso al degrado. Dal Mercato Sonato dell'Orchestra </w:t>
      </w:r>
      <w:proofErr w:type="spellStart"/>
      <w:r w:rsidRPr="006E7FDB">
        <w:rPr>
          <w:rFonts w:asciiTheme="minorHAnsi" w:hAnsiTheme="minorHAnsi" w:cstheme="minorHAnsi"/>
          <w:sz w:val="24"/>
          <w:szCs w:val="24"/>
        </w:rPr>
        <w:t>Senzaspine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 a Bologna (una piattaforma polifunzionale per concerti, performance e laboratori) alla galleria d'arte online Polline di Favara (Ag), per inserire gli artisti digitali nel mercato globale; dalla social-media agency </w:t>
      </w:r>
      <w:proofErr w:type="spellStart"/>
      <w:r w:rsidRPr="006E7FDB">
        <w:rPr>
          <w:rFonts w:asciiTheme="minorHAnsi" w:hAnsiTheme="minorHAnsi" w:cstheme="minorHAnsi"/>
          <w:sz w:val="24"/>
          <w:szCs w:val="24"/>
        </w:rPr>
        <w:t>Youtopia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 di Perugia (che realizza progetti multidisciplinari di </w:t>
      </w:r>
      <w:proofErr w:type="spellStart"/>
      <w:r w:rsidRPr="006E7FDB">
        <w:rPr>
          <w:rFonts w:asciiTheme="minorHAnsi" w:hAnsiTheme="minorHAnsi" w:cstheme="minorHAnsi"/>
          <w:sz w:val="24"/>
          <w:szCs w:val="24"/>
        </w:rPr>
        <w:t>storytelling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) al Laboratorio Permanente Pisacane (che trasforma la scuola elementare Pisacane di Roma in un centro di aggregazione tra culture diverse attraverso il linguaggio artistico); e, infine, dal mercato comunale coperto nel quartiere milanese </w:t>
      </w:r>
      <w:proofErr w:type="spellStart"/>
      <w:r w:rsidRPr="006E7FDB">
        <w:rPr>
          <w:rFonts w:asciiTheme="minorHAnsi" w:hAnsiTheme="minorHAnsi" w:cstheme="minorHAnsi"/>
          <w:sz w:val="24"/>
          <w:szCs w:val="24"/>
        </w:rPr>
        <w:t>Giambellino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-Lorenteggio (in cui il commercio, la cultura, la responsabilità sociale e le comunità cittadine entrano in sinergia) al progetto </w:t>
      </w:r>
      <w:proofErr w:type="spellStart"/>
      <w:r w:rsidRPr="006E7FDB">
        <w:rPr>
          <w:rFonts w:asciiTheme="minorHAnsi" w:hAnsiTheme="minorHAnsi" w:cstheme="minorHAnsi"/>
          <w:sz w:val="24"/>
          <w:szCs w:val="24"/>
        </w:rPr>
        <w:t>Eyes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 Made che promuove la cultura sorda e in particolare il </w:t>
      </w:r>
      <w:proofErr w:type="spellStart"/>
      <w:r w:rsidRPr="006E7FDB">
        <w:rPr>
          <w:rFonts w:asciiTheme="minorHAnsi" w:hAnsiTheme="minorHAnsi" w:cstheme="minorHAnsi"/>
          <w:sz w:val="24"/>
          <w:szCs w:val="24"/>
        </w:rPr>
        <w:t>Deaf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 Cinema (attraverso distribuzione e produzione di opere video e attività di formazione professionale): per ognuno la Fondazione ha messo a disposizione 40 mila euro di contributo economico e 20 mila in attività di incubazione, per una dotazione complessiva di 360 mila euro. La scommessa da vincere è rendere queste iniziative sostenibili nel tempo, e in grado di produrre ricchezza e sviluppo soprattutto nelle aree più svantaggiate, coinvolgendo le fasce sociali più deboli. "La riqualificazione delle periferie è la sfida del secolo", ha detto il ministro Dario </w:t>
      </w:r>
      <w:proofErr w:type="spellStart"/>
      <w:r w:rsidRPr="006E7FDB">
        <w:rPr>
          <w:rFonts w:asciiTheme="minorHAnsi" w:hAnsiTheme="minorHAnsi" w:cstheme="minorHAnsi"/>
          <w:sz w:val="24"/>
          <w:szCs w:val="24"/>
        </w:rPr>
        <w:t>Franceschini</w:t>
      </w:r>
      <w:proofErr w:type="spellEnd"/>
      <w:r w:rsidRPr="006E7FDB">
        <w:rPr>
          <w:rFonts w:asciiTheme="minorHAnsi" w:hAnsiTheme="minorHAnsi" w:cstheme="minorHAnsi"/>
          <w:sz w:val="24"/>
          <w:szCs w:val="24"/>
        </w:rPr>
        <w:t xml:space="preserve"> intervenendo all'incontro, "l'Italia è in ritardo nella valorizzazione del contemporaneo: per occuparci della tutela del patrimonio non abbiamo visto le energie positive che ci sono nel nostro Paese e che meritano sostegno". "Stiamo cercando di correggere questo errore stanziando risorse, come il bando da 3 milioni per i comuni che organizzano attività culturali nelle periferie o i 114 milioni per le industrie creative del Mezzogiorno - ha aggiunto - la sfida della tutela l'abbiamo già vinta, ora dobbiamo rendere l'industria creativa un settore trainante come accade negli altri Paesi". "Vogliamo favorire le persone che hanno buone idee aiutandole a consolidarsi. Il Paese deve agire sulla dimensione locale", ha detto Pierluigi Stefanini, presidente Gruppo Unipol e Fondazione Unipolis. "Dire che con la cultura non si mangia è stata una battuta micidiale. Anche gli attacchi di Parigi sono dentro questo discorso", ha aggiunto, "la conoscenza è un'arma fondamentale e non militare per arginare il terrorismo".(ANSA). </w:t>
      </w:r>
    </w:p>
    <w:p w:rsidR="006E7FDB" w:rsidRPr="006E7FDB" w:rsidRDefault="006E7FDB" w:rsidP="006E7FDB">
      <w:pPr>
        <w:rPr>
          <w:rFonts w:asciiTheme="minorHAnsi" w:hAnsiTheme="minorHAnsi" w:cstheme="minorHAnsi"/>
          <w:sz w:val="24"/>
          <w:szCs w:val="24"/>
        </w:rPr>
      </w:pPr>
      <w:r w:rsidRPr="006E7FDB">
        <w:rPr>
          <w:rFonts w:asciiTheme="minorHAnsi" w:hAnsiTheme="minorHAnsi" w:cstheme="minorHAnsi"/>
          <w:sz w:val="24"/>
          <w:szCs w:val="24"/>
        </w:rPr>
        <w:t>Y8M/ S0B QBXB 2015-11-17 16:08</w:t>
      </w:r>
    </w:p>
    <w:p w:rsidR="006E7FDB" w:rsidRDefault="006E7FDB" w:rsidP="006E7FDB"/>
    <w:p w:rsidR="00224E79" w:rsidRDefault="00224E79"/>
    <w:sectPr w:rsidR="00224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8A"/>
    <w:rsid w:val="00143819"/>
    <w:rsid w:val="00190267"/>
    <w:rsid w:val="00224E79"/>
    <w:rsid w:val="0025083F"/>
    <w:rsid w:val="00254C57"/>
    <w:rsid w:val="002C4DDF"/>
    <w:rsid w:val="002E1B39"/>
    <w:rsid w:val="004516D4"/>
    <w:rsid w:val="00493670"/>
    <w:rsid w:val="004B4BEB"/>
    <w:rsid w:val="00563F9C"/>
    <w:rsid w:val="005C22B6"/>
    <w:rsid w:val="00626593"/>
    <w:rsid w:val="0065318C"/>
    <w:rsid w:val="006E7FDB"/>
    <w:rsid w:val="006F1ED9"/>
    <w:rsid w:val="008850F9"/>
    <w:rsid w:val="009B78E8"/>
    <w:rsid w:val="009E72F3"/>
    <w:rsid w:val="00A5138A"/>
    <w:rsid w:val="00AC3680"/>
    <w:rsid w:val="00B16A56"/>
    <w:rsid w:val="00BE6481"/>
    <w:rsid w:val="00D3080F"/>
    <w:rsid w:val="00E16F25"/>
    <w:rsid w:val="00E81F0B"/>
    <w:rsid w:val="00EE548A"/>
    <w:rsid w:val="00F16A4B"/>
    <w:rsid w:val="00F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FD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FD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E7370F19E31439D3076787E71DB8D" ma:contentTypeVersion="1" ma:contentTypeDescription="Creare un nuovo documento." ma:contentTypeScope="" ma:versionID="47df72a07843c61f1d42d2a186f238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36366598cf5e0a1800968765b9a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D190A-F72B-4FFE-ADE6-2A17E9A77C12}"/>
</file>

<file path=customXml/itemProps2.xml><?xml version="1.0" encoding="utf-8"?>
<ds:datastoreItem xmlns:ds="http://schemas.openxmlformats.org/officeDocument/2006/customXml" ds:itemID="{52E86EDF-E32A-4240-BC59-E8F983164B84}"/>
</file>

<file path=customXml/itemProps3.xml><?xml version="1.0" encoding="utf-8"?>
<ds:datastoreItem xmlns:ds="http://schemas.openxmlformats.org/officeDocument/2006/customXml" ds:itemID="{54390C1E-01BB-4D98-A629-C4FC32F27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>Unipol Gruppo Finanziario S.p.A.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Franceschinelli Roberta</dc:creator>
  <cp:keywords/>
  <dc:description/>
  <cp:lastModifiedBy>Franceschinelli Roberta</cp:lastModifiedBy>
  <cp:revision>2</cp:revision>
  <dcterms:created xsi:type="dcterms:W3CDTF">2015-11-18T10:52:00Z</dcterms:created>
  <dcterms:modified xsi:type="dcterms:W3CDTF">2015-11-18T10:53:00Z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0x010100A84E7370F19E31439D3076787E71DB8D</vt:lpwstr>
  </property>
</Properties>
</file>